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04-1-27/ЗТ-К-1075 от 06.05.2021</w:t>
      </w:r>
    </w:p>
    <w:p w:rsidR="000E73EE" w:rsidRPr="00A45523" w:rsidRDefault="000E73EE" w:rsidP="00A14AAA">
      <w:pPr>
        <w:pStyle w:val="a3"/>
        <w:tabs>
          <w:tab w:val="clear" w:pos="9355"/>
          <w:tab w:val="right" w:pos="10260"/>
        </w:tabs>
        <w:ind w:left="-180"/>
        <w:rPr>
          <w:color w:val="7030A0"/>
          <w:sz w:val="16"/>
          <w:szCs w:val="16"/>
        </w:rPr>
      </w:pPr>
    </w:p>
    <w:p w:rsidR="00FC1D11" w:rsidRPr="00A45523" w:rsidRDefault="00960EB8" w:rsidP="00A14AAA">
      <w:pPr>
        <w:pStyle w:val="a3"/>
        <w:tabs>
          <w:tab w:val="clear" w:pos="9355"/>
          <w:tab w:val="right" w:pos="10260"/>
        </w:tabs>
        <w:ind w:left="-180"/>
        <w:rPr>
          <w:color w:val="1E1D8E"/>
          <w:sz w:val="16"/>
          <w:szCs w:val="16"/>
        </w:rPr>
      </w:pPr>
      <w:r w:rsidRPr="00A45523">
        <w:rPr>
          <w:color w:val="7030A0"/>
          <w:sz w:val="16"/>
          <w:szCs w:val="16"/>
        </w:rPr>
        <w:t xml:space="preserve">   </w:t>
      </w:r>
      <w:r w:rsidR="00FC1D11" w:rsidRPr="00A45523">
        <w:rPr>
          <w:color w:val="1E1D8E"/>
          <w:sz w:val="16"/>
          <w:szCs w:val="16"/>
        </w:rPr>
        <w:t>____________</w:t>
      </w:r>
      <w:r w:rsidR="003808FE" w:rsidRPr="00A45523">
        <w:rPr>
          <w:color w:val="1E1D8E"/>
          <w:sz w:val="16"/>
          <w:szCs w:val="16"/>
        </w:rPr>
        <w:t>__________</w:t>
      </w:r>
      <w:r w:rsidR="00FC1D11" w:rsidRPr="00A45523">
        <w:rPr>
          <w:color w:val="1E1D8E"/>
          <w:sz w:val="16"/>
          <w:szCs w:val="16"/>
        </w:rPr>
        <w:t>№__________________</w:t>
      </w:r>
      <w:r w:rsidR="003808FE" w:rsidRPr="00A45523">
        <w:rPr>
          <w:color w:val="1E1D8E"/>
          <w:sz w:val="16"/>
          <w:szCs w:val="16"/>
        </w:rPr>
        <w:t>____</w:t>
      </w:r>
    </w:p>
    <w:p w:rsidR="003808FE" w:rsidRPr="00A45523" w:rsidRDefault="003808FE" w:rsidP="00A14AAA">
      <w:pPr>
        <w:pStyle w:val="a3"/>
        <w:tabs>
          <w:tab w:val="clear" w:pos="9355"/>
          <w:tab w:val="right" w:pos="10260"/>
        </w:tabs>
        <w:ind w:left="-180"/>
        <w:rPr>
          <w:color w:val="1E1D8E"/>
          <w:sz w:val="16"/>
          <w:szCs w:val="16"/>
        </w:rPr>
      </w:pPr>
    </w:p>
    <w:p w:rsidR="00F90867" w:rsidRPr="00A45523" w:rsidRDefault="00866A2E" w:rsidP="00A14AAA">
      <w:pPr>
        <w:pStyle w:val="a3"/>
        <w:tabs>
          <w:tab w:val="clear" w:pos="9355"/>
          <w:tab w:val="right" w:pos="10260"/>
        </w:tabs>
        <w:ind w:left="-180"/>
        <w:rPr>
          <w:color w:val="1E1D8E"/>
          <w:sz w:val="16"/>
          <w:szCs w:val="16"/>
        </w:rPr>
      </w:pPr>
      <w:r w:rsidRPr="00A45523">
        <w:rPr>
          <w:color w:val="1E1D8E"/>
          <w:sz w:val="16"/>
          <w:szCs w:val="16"/>
        </w:rPr>
        <w:t xml:space="preserve">   </w:t>
      </w:r>
      <w:r w:rsidR="00FC1D11" w:rsidRPr="00A45523">
        <w:rPr>
          <w:color w:val="1E1D8E"/>
          <w:sz w:val="16"/>
          <w:szCs w:val="16"/>
        </w:rPr>
        <w:t>__________________________</w:t>
      </w:r>
      <w:r w:rsidR="003808FE" w:rsidRPr="00A45523">
        <w:rPr>
          <w:color w:val="1E1D8E"/>
          <w:sz w:val="16"/>
          <w:szCs w:val="16"/>
        </w:rPr>
        <w:t>____________________</w:t>
      </w:r>
    </w:p>
    <w:p w:rsidR="002B5C67" w:rsidRDefault="005B58CF" w:rsidP="00A55C0C">
      <w:pPr>
        <w:rPr>
          <w:i/>
          <w:szCs w:val="28"/>
          <w:lang w:val="kk-KZ"/>
        </w:rPr>
      </w:pPr>
      <w:r>
        <w:rPr>
          <w:i/>
          <w:szCs w:val="28"/>
          <w:lang w:val="kk-KZ"/>
        </w:rPr>
        <w:t>На №5259/08 от 27</w:t>
      </w:r>
      <w:r w:rsidR="00A55C0C">
        <w:rPr>
          <w:i/>
          <w:szCs w:val="28"/>
          <w:lang w:val="kk-KZ"/>
        </w:rPr>
        <w:t>.04.2021г.</w:t>
      </w:r>
    </w:p>
    <w:p w:rsidR="00A55C0C" w:rsidRDefault="00A55C0C" w:rsidP="004C127F">
      <w:pPr>
        <w:jc w:val="right"/>
        <w:rPr>
          <w:b/>
          <w:sz w:val="28"/>
          <w:szCs w:val="28"/>
          <w:lang w:val="kk-KZ"/>
        </w:rPr>
      </w:pPr>
    </w:p>
    <w:p w:rsidR="0030364D" w:rsidRDefault="00A55C0C" w:rsidP="004C127F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Национальная палата предпринимателей</w:t>
      </w:r>
    </w:p>
    <w:p w:rsidR="00A55C0C" w:rsidRDefault="00A55C0C" w:rsidP="004C127F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Республики Казахстан</w:t>
      </w:r>
    </w:p>
    <w:p w:rsidR="00A55C0C" w:rsidRDefault="00A55C0C" w:rsidP="004C127F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«Атамекен»</w:t>
      </w:r>
    </w:p>
    <w:p w:rsidR="00A55C0C" w:rsidRDefault="00A55C0C" w:rsidP="004C127F">
      <w:pPr>
        <w:jc w:val="right"/>
        <w:rPr>
          <w:b/>
          <w:sz w:val="28"/>
          <w:szCs w:val="28"/>
          <w:lang w:val="kk-KZ"/>
        </w:rPr>
      </w:pPr>
    </w:p>
    <w:p w:rsidR="00A55C0C" w:rsidRDefault="00A55C0C" w:rsidP="004C127F">
      <w:pPr>
        <w:jc w:val="right"/>
        <w:rPr>
          <w:b/>
          <w:sz w:val="28"/>
          <w:szCs w:val="28"/>
          <w:lang w:val="kk-KZ"/>
        </w:rPr>
      </w:pPr>
      <w:r w:rsidRPr="005B58CF">
        <w:rPr>
          <w:i/>
          <w:sz w:val="28"/>
          <w:szCs w:val="28"/>
          <w:lang w:val="kk-KZ"/>
        </w:rPr>
        <w:t>Копия:</w:t>
      </w:r>
      <w:r w:rsidR="005B58CF">
        <w:rPr>
          <w:b/>
          <w:sz w:val="28"/>
          <w:szCs w:val="28"/>
          <w:lang w:val="kk-KZ"/>
        </w:rPr>
        <w:t xml:space="preserve"> ОЮЛ «Молочный союз Казахстана</w:t>
      </w:r>
      <w:r>
        <w:rPr>
          <w:b/>
          <w:sz w:val="28"/>
          <w:szCs w:val="28"/>
          <w:lang w:val="kk-KZ"/>
        </w:rPr>
        <w:t>»</w:t>
      </w:r>
    </w:p>
    <w:p w:rsidR="00A55C0C" w:rsidRDefault="005B58CF" w:rsidP="005B58CF">
      <w:pPr>
        <w:jc w:val="right"/>
        <w:rPr>
          <w:i/>
          <w:szCs w:val="28"/>
          <w:lang w:val="kk-KZ"/>
        </w:rPr>
      </w:pPr>
      <w:r>
        <w:rPr>
          <w:i/>
          <w:szCs w:val="28"/>
          <w:lang w:val="kk-KZ"/>
        </w:rPr>
        <w:t>г.Нур-Султан, ул.Ташенова, 27</w:t>
      </w:r>
      <w:r w:rsidR="00A55C0C">
        <w:rPr>
          <w:i/>
          <w:szCs w:val="28"/>
          <w:lang w:val="kk-KZ"/>
        </w:rPr>
        <w:t xml:space="preserve">, </w:t>
      </w:r>
      <w:r>
        <w:rPr>
          <w:i/>
          <w:szCs w:val="28"/>
          <w:lang w:val="kk-KZ"/>
        </w:rPr>
        <w:t>офис 101</w:t>
      </w:r>
    </w:p>
    <w:p w:rsidR="00A55C0C" w:rsidRPr="00A55C0C" w:rsidRDefault="005B58CF" w:rsidP="004C127F">
      <w:pPr>
        <w:jc w:val="right"/>
        <w:rPr>
          <w:i/>
          <w:szCs w:val="28"/>
          <w:lang w:val="kk-KZ"/>
        </w:rPr>
      </w:pPr>
      <w:r>
        <w:rPr>
          <w:i/>
          <w:szCs w:val="28"/>
          <w:lang w:val="kk-KZ"/>
        </w:rPr>
        <w:t>+7 775 536 22 65</w:t>
      </w:r>
    </w:p>
    <w:p w:rsidR="0030364D" w:rsidRDefault="0030364D" w:rsidP="004C127F">
      <w:pPr>
        <w:jc w:val="right"/>
        <w:rPr>
          <w:b/>
          <w:sz w:val="28"/>
          <w:szCs w:val="28"/>
          <w:lang w:val="kk-KZ"/>
        </w:rPr>
      </w:pPr>
      <w:bookmarkStart w:id="0" w:name="_GoBack"/>
      <w:bookmarkEnd w:id="0"/>
    </w:p>
    <w:p w:rsidR="0055755D" w:rsidRPr="00A55C0C" w:rsidRDefault="00A55C0C" w:rsidP="00A55C0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Министерство индустрии и инфраструктурного развития Республики </w:t>
      </w:r>
      <w:r w:rsidRPr="00A55C0C">
        <w:rPr>
          <w:sz w:val="28"/>
          <w:szCs w:val="28"/>
          <w:lang w:val="kk-KZ"/>
        </w:rPr>
        <w:t xml:space="preserve">Казахстан (далее – Министерство), рассмотрев </w:t>
      </w:r>
      <w:r>
        <w:rPr>
          <w:sz w:val="28"/>
          <w:szCs w:val="28"/>
          <w:lang w:val="kk-KZ"/>
        </w:rPr>
        <w:t xml:space="preserve">в пределах своей компетенции </w:t>
      </w:r>
      <w:r w:rsidRPr="00A55C0C">
        <w:rPr>
          <w:sz w:val="28"/>
          <w:szCs w:val="28"/>
          <w:lang w:val="kk-KZ"/>
        </w:rPr>
        <w:t>вышеуказанное обращение, сообщает следующее.</w:t>
      </w:r>
    </w:p>
    <w:p w:rsidR="00963592" w:rsidRDefault="00A55C0C" w:rsidP="00963592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55C0C">
        <w:rPr>
          <w:color w:val="000000"/>
          <w:sz w:val="28"/>
          <w:szCs w:val="28"/>
          <w:shd w:val="clear" w:color="auto" w:fill="FFFFFF"/>
        </w:rPr>
        <w:t xml:space="preserve">В связи с усилением контрольных мер российской стороной по требованию обязательного предоставления «технологического прохода» для выявления запрещённых к провозу предметов и материалов, </w:t>
      </w:r>
      <w:r w:rsidRPr="00A55C0C">
        <w:rPr>
          <w:color w:val="000000"/>
          <w:sz w:val="28"/>
          <w:szCs w:val="28"/>
          <w:shd w:val="clear" w:color="auto" w:fill="FFFFFF"/>
          <w:lang w:val="kk-KZ"/>
        </w:rPr>
        <w:t xml:space="preserve">на сегодняшний день </w:t>
      </w:r>
      <w:r w:rsidRPr="00A55C0C">
        <w:rPr>
          <w:color w:val="000000"/>
          <w:sz w:val="28"/>
          <w:szCs w:val="28"/>
          <w:shd w:val="clear" w:color="auto" w:fill="FFFFFF"/>
        </w:rPr>
        <w:t>наблюдается скопление грузовых автотранспортных средств на пунктах пропуска на казахстанско-российской государственной границе.</w:t>
      </w:r>
    </w:p>
    <w:p w:rsidR="00A55C0C" w:rsidRPr="00963592" w:rsidRDefault="00A55C0C" w:rsidP="00963592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A55C0C">
        <w:rPr>
          <w:color w:val="000000"/>
          <w:sz w:val="28"/>
          <w:szCs w:val="28"/>
          <w:shd w:val="clear" w:color="auto" w:fill="FFFFFF"/>
          <w:lang w:val="kk-KZ"/>
        </w:rPr>
        <w:t>В этой связи,</w:t>
      </w:r>
      <w:r w:rsidR="00963592">
        <w:rPr>
          <w:color w:val="000000"/>
          <w:sz w:val="28"/>
          <w:szCs w:val="28"/>
          <w:shd w:val="clear" w:color="auto" w:fill="FFFFFF"/>
          <w:lang w:val="kk-KZ"/>
        </w:rPr>
        <w:t xml:space="preserve"> Министерством было направлено</w:t>
      </w:r>
      <w:r w:rsidRPr="00A55C0C">
        <w:rPr>
          <w:color w:val="000000"/>
          <w:sz w:val="28"/>
          <w:szCs w:val="28"/>
          <w:shd w:val="clear" w:color="auto" w:fill="FFFFFF"/>
          <w:lang w:val="kk-KZ"/>
        </w:rPr>
        <w:t xml:space="preserve"> письмо </w:t>
      </w:r>
      <w:r w:rsidR="00963592" w:rsidRPr="00963592">
        <w:rPr>
          <w:i/>
          <w:color w:val="000000"/>
          <w:szCs w:val="28"/>
          <w:shd w:val="clear" w:color="auto" w:fill="FFFFFF"/>
          <w:lang w:val="kk-KZ"/>
        </w:rPr>
        <w:t>(№04-1-27/ЖТ-ҰҚ-800-ЭП от</w:t>
      </w:r>
      <w:r w:rsidR="00963592" w:rsidRPr="00963592">
        <w:rPr>
          <w:i/>
          <w:color w:val="000000"/>
          <w:szCs w:val="28"/>
          <w:shd w:val="clear" w:color="auto" w:fill="FFFFFF"/>
        </w:rPr>
        <w:t xml:space="preserve"> 28.04.2021г.</w:t>
      </w:r>
      <w:r w:rsidR="00963592" w:rsidRPr="00963592">
        <w:rPr>
          <w:i/>
          <w:color w:val="000000"/>
          <w:szCs w:val="28"/>
          <w:shd w:val="clear" w:color="auto" w:fill="FFFFFF"/>
          <w:lang w:val="kk-KZ"/>
        </w:rPr>
        <w:t xml:space="preserve">) </w:t>
      </w:r>
      <w:r w:rsidRPr="00A55C0C">
        <w:rPr>
          <w:color w:val="000000"/>
          <w:sz w:val="28"/>
          <w:szCs w:val="28"/>
          <w:shd w:val="clear" w:color="auto" w:fill="FFFFFF"/>
          <w:lang w:val="kk-KZ"/>
        </w:rPr>
        <w:t>в адрес М</w:t>
      </w:r>
      <w:r w:rsidR="00963592">
        <w:rPr>
          <w:color w:val="000000"/>
          <w:sz w:val="28"/>
          <w:szCs w:val="28"/>
          <w:shd w:val="clear" w:color="auto" w:fill="FFFFFF"/>
          <w:lang w:val="kk-KZ"/>
        </w:rPr>
        <w:t>инистерства торговли и интеграции</w:t>
      </w:r>
      <w:r w:rsidRPr="00A55C0C">
        <w:rPr>
          <w:color w:val="000000"/>
          <w:sz w:val="28"/>
          <w:szCs w:val="28"/>
          <w:shd w:val="clear" w:color="auto" w:fill="FFFFFF"/>
          <w:lang w:val="kk-KZ"/>
        </w:rPr>
        <w:t>, П</w:t>
      </w:r>
      <w:r w:rsidR="00963592">
        <w:rPr>
          <w:color w:val="000000"/>
          <w:sz w:val="28"/>
          <w:szCs w:val="28"/>
          <w:shd w:val="clear" w:color="auto" w:fill="FFFFFF"/>
          <w:lang w:val="kk-KZ"/>
        </w:rPr>
        <w:t>ограничной службы</w:t>
      </w:r>
      <w:r w:rsidRPr="00A55C0C">
        <w:rPr>
          <w:color w:val="000000"/>
          <w:sz w:val="28"/>
          <w:szCs w:val="28"/>
          <w:shd w:val="clear" w:color="auto" w:fill="FFFFFF"/>
          <w:lang w:val="kk-KZ"/>
        </w:rPr>
        <w:t xml:space="preserve"> КНБ и К</w:t>
      </w:r>
      <w:r w:rsidR="00963592">
        <w:rPr>
          <w:color w:val="000000"/>
          <w:sz w:val="28"/>
          <w:szCs w:val="28"/>
          <w:shd w:val="clear" w:color="auto" w:fill="FFFFFF"/>
          <w:lang w:val="kk-KZ"/>
        </w:rPr>
        <w:t>омитета государственных доходов</w:t>
      </w:r>
      <w:r w:rsidRPr="00A55C0C">
        <w:rPr>
          <w:color w:val="000000"/>
          <w:sz w:val="28"/>
          <w:szCs w:val="28"/>
          <w:shd w:val="clear" w:color="auto" w:fill="FFFFFF"/>
          <w:lang w:val="kk-KZ"/>
        </w:rPr>
        <w:t xml:space="preserve"> МФ </w:t>
      </w:r>
      <w:r w:rsidR="00963592">
        <w:rPr>
          <w:color w:val="000000"/>
          <w:sz w:val="28"/>
          <w:szCs w:val="28"/>
          <w:shd w:val="clear" w:color="auto" w:fill="FFFFFF"/>
          <w:lang w:val="kk-KZ"/>
        </w:rPr>
        <w:t xml:space="preserve">РК </w:t>
      </w:r>
      <w:r w:rsidRPr="00A55C0C">
        <w:rPr>
          <w:color w:val="000000"/>
          <w:sz w:val="28"/>
          <w:szCs w:val="28"/>
          <w:shd w:val="clear" w:color="auto" w:fill="FFFFFF"/>
          <w:lang w:val="kk-KZ"/>
        </w:rPr>
        <w:t>с просьбой о необходимости принятия мер по решению данной ситуации</w:t>
      </w:r>
      <w:r w:rsidR="00963592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63592" w:rsidRPr="00792CB9">
        <w:rPr>
          <w:color w:val="333333"/>
          <w:sz w:val="28"/>
          <w:szCs w:val="28"/>
          <w:bdr w:val="none" w:sz="0" w:space="0" w:color="auto" w:frame="1"/>
        </w:rPr>
        <w:t>принять меры по урегулированию и решению данного вопроса совместно с</w:t>
      </w:r>
      <w:r w:rsidR="00963592">
        <w:rPr>
          <w:color w:val="333333"/>
          <w:sz w:val="28"/>
          <w:szCs w:val="28"/>
          <w:bdr w:val="none" w:sz="0" w:space="0" w:color="auto" w:frame="1"/>
          <w:lang w:val="kk-KZ"/>
        </w:rPr>
        <w:t xml:space="preserve"> компетентными органами Российской Федерации. </w:t>
      </w:r>
    </w:p>
    <w:p w:rsidR="00963592" w:rsidRDefault="00963592" w:rsidP="00963592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Кроме того</w:t>
      </w:r>
      <w:r w:rsidR="00A55C0C" w:rsidRPr="00963592">
        <w:rPr>
          <w:color w:val="000000"/>
          <w:sz w:val="28"/>
          <w:szCs w:val="28"/>
          <w:shd w:val="clear" w:color="auto" w:fill="FFFFFF"/>
        </w:rPr>
        <w:t xml:space="preserve">, данный вопрос был рассмотрен на </w:t>
      </w:r>
      <w:r w:rsidR="00A55C0C" w:rsidRPr="00963592">
        <w:rPr>
          <w:sz w:val="28"/>
          <w:szCs w:val="28"/>
        </w:rPr>
        <w:t xml:space="preserve">совещании по проблемным вопросам бизнеса от 24 апреля т.г. </w:t>
      </w:r>
      <w:r w:rsidR="00A55C0C" w:rsidRPr="00963592">
        <w:rPr>
          <w:i/>
          <w:sz w:val="28"/>
          <w:szCs w:val="28"/>
        </w:rPr>
        <w:t>(под председательством Первого Заместителя Премьер-Министра РК А. Смаилова</w:t>
      </w:r>
      <w:r w:rsidR="00A55C0C" w:rsidRPr="00A55C0C">
        <w:rPr>
          <w:i/>
          <w:sz w:val="28"/>
          <w:szCs w:val="28"/>
          <w:lang w:val="kk-KZ"/>
        </w:rPr>
        <w:t>)</w:t>
      </w:r>
      <w:r w:rsidR="00A55C0C" w:rsidRPr="00A55C0C">
        <w:rPr>
          <w:sz w:val="28"/>
          <w:szCs w:val="28"/>
          <w:lang w:val="kk-KZ"/>
        </w:rPr>
        <w:t>, по итогам которого</w:t>
      </w:r>
      <w:r w:rsidR="00A55C0C"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Пограничной службе</w:t>
      </w:r>
      <w:r w:rsidR="00A55C0C" w:rsidRPr="00A55C0C">
        <w:rPr>
          <w:color w:val="000000"/>
          <w:sz w:val="28"/>
          <w:szCs w:val="28"/>
          <w:shd w:val="clear" w:color="auto" w:fill="FFFFFF"/>
          <w:lang w:val="kk-KZ"/>
        </w:rPr>
        <w:t xml:space="preserve"> КНБ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РК</w:t>
      </w:r>
      <w:r w:rsidR="00A55C0C" w:rsidRPr="00A55C0C">
        <w:rPr>
          <w:color w:val="000000"/>
          <w:sz w:val="28"/>
          <w:szCs w:val="28"/>
          <w:shd w:val="clear" w:color="auto" w:fill="FFFFFF"/>
          <w:lang w:val="kk-KZ"/>
        </w:rPr>
        <w:t xml:space="preserve"> поручено проработать вопрос принятия двухстороннего документа для применения технологических проходов</w:t>
      </w:r>
      <w:r w:rsidR="00A55C0C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963592" w:rsidRDefault="00963592" w:rsidP="00963592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 xml:space="preserve">В случае несогласия с данным ответом, Вы вправе обжаловать его в соответствии со статьей 12 Закона РК «О порядке рассмотрения обращений физических и юридических лиц» от 12 января 2007 года №221. </w:t>
      </w:r>
    </w:p>
    <w:p w:rsidR="00A55C0C" w:rsidRPr="00A55C0C" w:rsidRDefault="00A55C0C" w:rsidP="00A55C0C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lang w:val="kk-KZ" w:eastAsia="en-US"/>
        </w:rPr>
      </w:pPr>
    </w:p>
    <w:p w:rsidR="0000563C" w:rsidRDefault="0000563C" w:rsidP="002B5C67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lang w:val="kk-KZ" w:eastAsia="en-US"/>
        </w:rPr>
      </w:pPr>
    </w:p>
    <w:p w:rsidR="0055755D" w:rsidRPr="0055755D" w:rsidRDefault="00B40784" w:rsidP="002B5C67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>В</w:t>
      </w:r>
      <w:r w:rsidR="000C5F52">
        <w:rPr>
          <w:b/>
          <w:sz w:val="28"/>
          <w:szCs w:val="28"/>
          <w:lang w:val="kk-KZ" w:eastAsia="en-US"/>
        </w:rPr>
        <w:t>ице-м</w:t>
      </w:r>
      <w:r w:rsidR="002B5C67">
        <w:rPr>
          <w:b/>
          <w:sz w:val="28"/>
          <w:szCs w:val="28"/>
          <w:lang w:val="kk-KZ" w:eastAsia="en-US"/>
        </w:rPr>
        <w:t xml:space="preserve">инистр </w:t>
      </w:r>
      <w:r w:rsidR="002B5C67">
        <w:rPr>
          <w:b/>
          <w:sz w:val="28"/>
          <w:szCs w:val="28"/>
          <w:lang w:val="kk-KZ" w:eastAsia="en-US"/>
        </w:rPr>
        <w:tab/>
      </w:r>
      <w:r w:rsidR="002B5C67">
        <w:rPr>
          <w:b/>
          <w:sz w:val="28"/>
          <w:szCs w:val="28"/>
          <w:lang w:val="kk-KZ" w:eastAsia="en-US"/>
        </w:rPr>
        <w:tab/>
      </w:r>
      <w:r w:rsidR="002B5C67">
        <w:rPr>
          <w:b/>
          <w:sz w:val="28"/>
          <w:szCs w:val="28"/>
          <w:lang w:val="kk-KZ" w:eastAsia="en-US"/>
        </w:rPr>
        <w:tab/>
      </w:r>
      <w:r w:rsidR="002B5C67">
        <w:rPr>
          <w:b/>
          <w:sz w:val="28"/>
          <w:szCs w:val="28"/>
          <w:lang w:val="kk-KZ" w:eastAsia="en-US"/>
        </w:rPr>
        <w:tab/>
      </w:r>
      <w:r w:rsidR="002B5C67">
        <w:rPr>
          <w:b/>
          <w:sz w:val="28"/>
          <w:szCs w:val="28"/>
          <w:lang w:val="kk-KZ" w:eastAsia="en-US"/>
        </w:rPr>
        <w:tab/>
      </w:r>
      <w:r w:rsidR="0000563C">
        <w:rPr>
          <w:b/>
          <w:sz w:val="28"/>
          <w:szCs w:val="28"/>
          <w:lang w:val="kk-KZ" w:eastAsia="en-US"/>
        </w:rPr>
        <w:t xml:space="preserve">          </w:t>
      </w:r>
      <w:r>
        <w:rPr>
          <w:b/>
          <w:sz w:val="28"/>
          <w:szCs w:val="28"/>
          <w:lang w:val="kk-KZ" w:eastAsia="en-US"/>
        </w:rPr>
        <w:t xml:space="preserve">                          Б. Камалиев</w:t>
      </w:r>
    </w:p>
    <w:p w:rsidR="0055755D" w:rsidRPr="00512001" w:rsidRDefault="0055755D" w:rsidP="0055755D">
      <w:pPr>
        <w:jc w:val="both"/>
        <w:rPr>
          <w:i/>
          <w:sz w:val="14"/>
          <w:szCs w:val="16"/>
          <w:lang w:val="kk-KZ"/>
        </w:rPr>
      </w:pPr>
      <w:r w:rsidRPr="00512001">
        <w:rPr>
          <w:i/>
          <w:sz w:val="14"/>
          <w:szCs w:val="16"/>
        </w:rPr>
        <w:sym w:font="Wingdings" w:char="F03F"/>
      </w:r>
      <w:r w:rsidRPr="00512001">
        <w:rPr>
          <w:i/>
          <w:sz w:val="14"/>
          <w:szCs w:val="16"/>
          <w:lang w:val="kk-KZ"/>
        </w:rPr>
        <w:t xml:space="preserve"> : Дариға Майлыбаева</w:t>
      </w:r>
    </w:p>
    <w:p w:rsidR="0055755D" w:rsidRPr="00512001" w:rsidRDefault="0055755D" w:rsidP="0055755D">
      <w:pPr>
        <w:jc w:val="both"/>
        <w:rPr>
          <w:i/>
          <w:sz w:val="14"/>
          <w:szCs w:val="16"/>
          <w:lang w:val="kk-KZ"/>
        </w:rPr>
      </w:pPr>
      <w:r w:rsidRPr="00512001">
        <w:rPr>
          <w:i/>
          <w:sz w:val="14"/>
          <w:szCs w:val="16"/>
        </w:rPr>
        <w:sym w:font="Wingdings 2" w:char="F027"/>
      </w:r>
      <w:r w:rsidRPr="00512001">
        <w:rPr>
          <w:i/>
          <w:sz w:val="14"/>
          <w:szCs w:val="16"/>
          <w:lang w:val="kk-KZ"/>
        </w:rPr>
        <w:t xml:space="preserve"> : +7 7172 98-35-49</w:t>
      </w:r>
    </w:p>
    <w:p w:rsidR="0055755D" w:rsidRDefault="0055755D" w:rsidP="0055755D">
      <w:pPr>
        <w:tabs>
          <w:tab w:val="left" w:pos="2166"/>
        </w:tabs>
        <w:rPr>
          <w:rStyle w:val="a8"/>
          <w:i/>
          <w:sz w:val="14"/>
          <w:szCs w:val="16"/>
          <w:lang w:val="kk-KZ"/>
        </w:rPr>
      </w:pPr>
      <w:r w:rsidRPr="00512001">
        <w:rPr>
          <w:rFonts w:ascii="Wingdings" w:hAnsi="Wingdings"/>
          <w:bCs/>
          <w:i/>
          <w:sz w:val="14"/>
          <w:szCs w:val="16"/>
          <w:lang w:val="kk-KZ"/>
        </w:rPr>
        <w:t></w:t>
      </w:r>
      <w:r w:rsidRPr="00512001">
        <w:rPr>
          <w:bCs/>
          <w:sz w:val="14"/>
          <w:szCs w:val="16"/>
          <w:lang w:val="kk-KZ"/>
        </w:rPr>
        <w:t xml:space="preserve"> </w:t>
      </w:r>
      <w:r w:rsidRPr="00512001">
        <w:rPr>
          <w:bCs/>
          <w:i/>
          <w:sz w:val="14"/>
          <w:szCs w:val="16"/>
          <w:lang w:val="kk-KZ"/>
        </w:rPr>
        <w:t>:</w:t>
      </w:r>
      <w:r w:rsidRPr="00512001">
        <w:rPr>
          <w:b/>
          <w:bCs/>
          <w:i/>
          <w:sz w:val="14"/>
          <w:szCs w:val="16"/>
          <w:lang w:val="kk-KZ"/>
        </w:rPr>
        <w:t xml:space="preserve"> </w:t>
      </w:r>
      <w:hyperlink r:id="rId7" w:history="1">
        <w:r w:rsidRPr="00512001">
          <w:rPr>
            <w:rStyle w:val="a8"/>
            <w:i/>
            <w:sz w:val="14"/>
            <w:szCs w:val="16"/>
            <w:lang w:val="kk-KZ"/>
          </w:rPr>
          <w:t>d.m</w:t>
        </w:r>
        <w:r w:rsidRPr="007C3810">
          <w:rPr>
            <w:rStyle w:val="a8"/>
            <w:i/>
            <w:sz w:val="14"/>
            <w:szCs w:val="16"/>
            <w:lang w:val="kk-KZ"/>
          </w:rPr>
          <w:t>ailybaeva</w:t>
        </w:r>
        <w:r w:rsidRPr="00512001">
          <w:rPr>
            <w:rStyle w:val="a8"/>
            <w:i/>
            <w:sz w:val="14"/>
            <w:szCs w:val="16"/>
            <w:lang w:val="kk-KZ"/>
          </w:rPr>
          <w:t>@m</w:t>
        </w:r>
        <w:r w:rsidRPr="007C3810">
          <w:rPr>
            <w:rStyle w:val="a8"/>
            <w:i/>
            <w:sz w:val="14"/>
            <w:szCs w:val="16"/>
            <w:lang w:val="kk-KZ"/>
          </w:rPr>
          <w:t>i</w:t>
        </w:r>
        <w:r w:rsidRPr="00512001">
          <w:rPr>
            <w:rStyle w:val="a8"/>
            <w:i/>
            <w:sz w:val="14"/>
            <w:szCs w:val="16"/>
            <w:lang w:val="kk-KZ"/>
          </w:rPr>
          <w:t>id.gov.kz</w:t>
        </w:r>
      </w:hyperlink>
    </w:p>
    <w:sectPr w:rsidR="0055755D" w:rsidSect="00512001">
      <w:headerReference w:type="default" r:id="rId8"/>
      <w:headerReference w:type="first" r:id="rId9"/>
      <w:pgSz w:w="11906" w:h="16838" w:code="9"/>
      <w:pgMar w:top="993" w:right="567" w:bottom="284" w:left="1134" w:header="709" w:footer="709" w:gutter="0"/>
      <w:cols w:space="708"/>
      <w:titlePg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канцелярии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06.05.2021 11:53 ЕСМАМБЕТОВА ЛАУРА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руководителя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06.05.2021 11:53 КАМАЛИЕВ БЕРИК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C1" w:rsidRDefault="007B0AC1">
      <w:r>
        <w:separator/>
      </w:r>
    </w:p>
  </w:endnote>
  <w:endnote w:type="continuationSeparator" w:id="0">
    <w:p w:rsidR="007B0AC1" w:rsidRDefault="007B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C1" w:rsidRDefault="007B0AC1">
      <w:r>
        <w:separator/>
      </w:r>
    </w:p>
  </w:footnote>
  <w:footnote w:type="continuationSeparator" w:id="0">
    <w:p w:rsidR="007B0AC1" w:rsidRDefault="007B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0E" w:rsidRDefault="000B74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6C9D59" wp14:editId="5BDD2DC8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D0E" w:rsidRPr="00C15D0E" w:rsidRDefault="00C15D0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07.08.2018 ЕСЭДО ГО (версия 7.22.1)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C9D5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08.6pt;margin-top:48.75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ahhw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n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" stroked="f">
              <v:textbox style="layout-flow:vertical;mso-layout-flow-alt:bottom-to-top">
                <w:txbxContent>
                  <w:p w:rsidR="00C15D0E" w:rsidRPr="00C15D0E" w:rsidRDefault="00C15D0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07.08.2018 ЕСЭДО ГО (версия 7.22.1)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72" w:type="dxa"/>
      <w:tblLook w:val="01E0" w:firstRow="1" w:lastRow="1" w:firstColumn="1" w:lastColumn="1" w:noHBand="0" w:noVBand="0"/>
    </w:tblPr>
    <w:tblGrid>
      <w:gridCol w:w="4255"/>
      <w:gridCol w:w="1761"/>
      <w:gridCol w:w="4244"/>
    </w:tblGrid>
    <w:tr w:rsidR="00FC1D11" w:rsidRPr="003808FE" w:rsidTr="00702B6C">
      <w:trPr>
        <w:trHeight w:val="1612"/>
      </w:trPr>
      <w:tc>
        <w:tcPr>
          <w:tcW w:w="4255" w:type="dxa"/>
        </w:tcPr>
        <w:p w:rsidR="00FC1D11" w:rsidRPr="007762A1" w:rsidRDefault="006C2B17">
          <w:pPr>
            <w:jc w:val="center"/>
            <w:rPr>
              <w:b/>
              <w:bCs/>
              <w:color w:val="1F497D"/>
              <w:sz w:val="20"/>
              <w:szCs w:val="20"/>
              <w:lang w:val="kk-KZ"/>
            </w:rPr>
          </w:pPr>
          <w:r>
            <w:rPr>
              <w:noProof/>
              <w:color w:val="1F497D"/>
              <w:sz w:val="22"/>
              <w:szCs w:val="22"/>
            </w:rPr>
            <w:drawing>
              <wp:anchor distT="0" distB="0" distL="114300" distR="114300" simplePos="0" relativeHeight="251658752" behindDoc="1" locked="0" layoutInCell="1" allowOverlap="1" wp14:anchorId="4F323250" wp14:editId="53C10D0A">
                <wp:simplePos x="0" y="0"/>
                <wp:positionH relativeFrom="page">
                  <wp:posOffset>2696845</wp:posOffset>
                </wp:positionH>
                <wp:positionV relativeFrom="paragraph">
                  <wp:posOffset>-6985</wp:posOffset>
                </wp:positionV>
                <wp:extent cx="936625" cy="964565"/>
                <wp:effectExtent l="0" t="0" r="0" b="0"/>
                <wp:wrapNone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964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C1D11" w:rsidRPr="004D33C4" w:rsidRDefault="0071203C" w:rsidP="0074580A">
          <w:pPr>
            <w:tabs>
              <w:tab w:val="left" w:pos="2737"/>
            </w:tabs>
            <w:spacing w:line="276" w:lineRule="auto"/>
            <w:jc w:val="center"/>
            <w:rPr>
              <w:b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ҚАЗАҚСТАН РЕСПУБЛИКАСЫ ИНДУСТРИЯ ЖƏНЕ ИНФРАҚҰРЫЛЫМДЫҚ ДАМУ МИНИСТРЛІГІ</w:t>
          </w:r>
        </w:p>
      </w:tc>
      <w:tc>
        <w:tcPr>
          <w:tcW w:w="1761" w:type="dxa"/>
        </w:tcPr>
        <w:p w:rsidR="00FC1D11" w:rsidRPr="000D0ED4" w:rsidRDefault="00FC1D11" w:rsidP="0006227F">
          <w:pPr>
            <w:tabs>
              <w:tab w:val="left" w:pos="610"/>
            </w:tabs>
            <w:rPr>
              <w:color w:val="3399FF"/>
              <w:sz w:val="22"/>
              <w:szCs w:val="22"/>
              <w:lang w:val="kk-KZ"/>
            </w:rPr>
          </w:pPr>
        </w:p>
      </w:tc>
      <w:tc>
        <w:tcPr>
          <w:tcW w:w="4244" w:type="dxa"/>
        </w:tcPr>
        <w:p w:rsidR="003808FE" w:rsidRPr="000D0ED4" w:rsidRDefault="003808FE" w:rsidP="00702B6C">
          <w:pPr>
            <w:ind w:right="-101"/>
            <w:jc w:val="center"/>
            <w:rPr>
              <w:b/>
              <w:bCs/>
              <w:color w:val="3399FF"/>
              <w:sz w:val="20"/>
              <w:szCs w:val="20"/>
              <w:lang w:val="kk-KZ"/>
            </w:rPr>
          </w:pPr>
        </w:p>
        <w:p w:rsidR="0071203C" w:rsidRPr="004D33C4" w:rsidRDefault="00F90867" w:rsidP="0074580A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7762A1">
            <w:rPr>
              <w:b/>
              <w:bCs/>
              <w:color w:val="1F497D"/>
              <w:sz w:val="20"/>
              <w:szCs w:val="20"/>
              <w:lang w:val="kk-KZ"/>
            </w:rPr>
            <w:t xml:space="preserve"> </w:t>
          </w:r>
          <w:r w:rsidR="0071203C" w:rsidRPr="004D33C4">
            <w:rPr>
              <w:b/>
              <w:bCs/>
              <w:color w:val="1E1D8E"/>
              <w:sz w:val="22"/>
              <w:szCs w:val="22"/>
              <w:lang w:val="kk-KZ"/>
            </w:rPr>
            <w:t>МИНИСТЕРСТВО</w:t>
          </w:r>
        </w:p>
        <w:p w:rsidR="0071203C" w:rsidRPr="004D33C4" w:rsidRDefault="0071203C" w:rsidP="0074580A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 xml:space="preserve">ИНДУСТРИИ И </w:t>
          </w:r>
        </w:p>
        <w:p w:rsidR="0071203C" w:rsidRPr="004D33C4" w:rsidRDefault="0071203C" w:rsidP="0074580A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ИНФРАСТРУКТУРНОГО РАЗВИТИЯ</w:t>
          </w:r>
        </w:p>
        <w:p w:rsidR="00FC1D11" w:rsidRPr="000D0ED4" w:rsidRDefault="0071203C" w:rsidP="0074580A">
          <w:pPr>
            <w:spacing w:line="276" w:lineRule="auto"/>
            <w:ind w:right="-101"/>
            <w:jc w:val="center"/>
            <w:rPr>
              <w:b/>
              <w:color w:val="3399FF"/>
              <w:sz w:val="29"/>
              <w:szCs w:val="29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РЕСПУБЛИКИ КАЗАХСТАН</w:t>
          </w:r>
        </w:p>
      </w:tc>
    </w:tr>
  </w:tbl>
  <w:p w:rsidR="00FC1D11" w:rsidRPr="003808FE" w:rsidRDefault="000B74AB">
    <w:pPr>
      <w:pStyle w:val="a3"/>
      <w:tabs>
        <w:tab w:val="clear" w:pos="9355"/>
        <w:tab w:val="left" w:pos="6840"/>
        <w:tab w:val="right" w:pos="10260"/>
      </w:tabs>
      <w:rPr>
        <w:color w:val="99CCFF"/>
        <w:sz w:val="16"/>
        <w:szCs w:val="16"/>
      </w:rPr>
    </w:pPr>
    <w:r>
      <w:rPr>
        <w:noProof/>
        <w:color w:val="1E1D8E"/>
        <w:sz w:val="23"/>
        <w:szCs w:val="2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1E1AA4" wp14:editId="0DF0CF89">
              <wp:simplePos x="0" y="0"/>
              <wp:positionH relativeFrom="column">
                <wp:posOffset>-37465</wp:posOffset>
              </wp:positionH>
              <wp:positionV relativeFrom="page">
                <wp:posOffset>1515110</wp:posOffset>
              </wp:positionV>
              <wp:extent cx="6505575" cy="9525"/>
              <wp:effectExtent l="10160" t="10160" r="8890" b="889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5575" cy="9525"/>
                      </a:xfrm>
                      <a:custGeom>
                        <a:avLst/>
                        <a:gdLst>
                          <a:gd name="T0" fmla="*/ 0 w 10245"/>
                          <a:gd name="T1" fmla="*/ 0 h 15"/>
                          <a:gd name="T2" fmla="*/ 2147483647 w 10245"/>
                          <a:gd name="T3" fmla="*/ 6048375 h 1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245" h="15">
                            <a:moveTo>
                              <a:pt x="0" y="0"/>
                            </a:moveTo>
                            <a:lnTo>
                              <a:pt x="10245" y="15"/>
                            </a:lnTo>
                          </a:path>
                        </a:pathLst>
                      </a:custGeom>
                      <a:solidFill>
                        <a:srgbClr val="7030A0"/>
                      </a:solidFill>
                      <a:ln w="15875">
                        <a:solidFill>
                          <a:srgbClr val="1E1D8E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44C973" id="Freeform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2.95pt,119.3pt,509.3pt,120.0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" fillcolor="#7030a0" strokecolor="#1e1d8e" strokeweight="1.25pt">
              <v:path arrowok="t" o:connecttype="custom" o:connectlocs="0,0;2147483646,2147483646" o:connectangles="0,0"/>
              <w10:wrap anchory="page"/>
            </v:polyline>
          </w:pict>
        </mc:Fallback>
      </mc:AlternateContent>
    </w:r>
  </w:p>
  <w:p w:rsidR="00FC1D11" w:rsidRPr="0074580A" w:rsidRDefault="00960EB8" w:rsidP="00A14AAA">
    <w:pPr>
      <w:pStyle w:val="a3"/>
      <w:tabs>
        <w:tab w:val="clear" w:pos="9355"/>
        <w:tab w:val="left" w:pos="6840"/>
        <w:tab w:val="right" w:pos="10260"/>
      </w:tabs>
      <w:ind w:left="-180" w:right="-263"/>
      <w:rPr>
        <w:color w:val="1E1D8E"/>
        <w:sz w:val="16"/>
        <w:szCs w:val="16"/>
      </w:rPr>
    </w:pPr>
    <w:r w:rsidRPr="000E73EE">
      <w:rPr>
        <w:color w:val="7030A0"/>
        <w:sz w:val="16"/>
        <w:szCs w:val="16"/>
      </w:rPr>
      <w:t xml:space="preserve">  </w:t>
    </w:r>
    <w:r w:rsidR="000E73EE" w:rsidRPr="0074580A">
      <w:rPr>
        <w:color w:val="1E1D8E"/>
        <w:sz w:val="16"/>
        <w:szCs w:val="16"/>
      </w:rPr>
      <w:t xml:space="preserve">  </w:t>
    </w:r>
    <w:r w:rsidR="00FC1D11" w:rsidRPr="0074580A">
      <w:rPr>
        <w:color w:val="1E1D8E"/>
        <w:sz w:val="16"/>
        <w:szCs w:val="16"/>
      </w:rPr>
      <w:t xml:space="preserve">010000, </w:t>
    </w:r>
    <w:r w:rsidR="006F4FF8">
      <w:rPr>
        <w:color w:val="1E1D8E"/>
        <w:sz w:val="16"/>
        <w:szCs w:val="16"/>
        <w:lang w:val="kk-KZ"/>
      </w:rPr>
      <w:t>Нұр-Сұлтан</w:t>
    </w:r>
    <w:r w:rsidR="00FC1D11" w:rsidRPr="0074580A">
      <w:rPr>
        <w:color w:val="1E1D8E"/>
        <w:sz w:val="16"/>
        <w:szCs w:val="16"/>
        <w:lang w:val="kk-KZ"/>
      </w:rPr>
      <w:t xml:space="preserve"> қ, Қабанбай Батыр даңғылы</w:t>
    </w:r>
    <w:r w:rsidR="00FC1D11" w:rsidRPr="0074580A">
      <w:rPr>
        <w:color w:val="1E1D8E"/>
        <w:sz w:val="16"/>
        <w:szCs w:val="16"/>
      </w:rPr>
      <w:t>,</w:t>
    </w:r>
    <w:r w:rsidR="00FC1D11" w:rsidRPr="0074580A">
      <w:rPr>
        <w:color w:val="1E1D8E"/>
        <w:sz w:val="16"/>
        <w:szCs w:val="16"/>
        <w:lang w:val="kk-KZ"/>
      </w:rPr>
      <w:t xml:space="preserve"> 32/1                    </w:t>
    </w:r>
    <w:r w:rsidR="00FC1D11" w:rsidRPr="0074580A">
      <w:rPr>
        <w:color w:val="1E1D8E"/>
        <w:sz w:val="16"/>
        <w:szCs w:val="16"/>
        <w:lang w:val="kk-KZ"/>
      </w:rPr>
      <w:tab/>
      <w:t xml:space="preserve">                                                     </w:t>
    </w:r>
    <w:r w:rsidR="006F4FF8">
      <w:rPr>
        <w:color w:val="1E1D8E"/>
        <w:sz w:val="16"/>
        <w:szCs w:val="16"/>
        <w:lang w:val="kk-KZ"/>
      </w:rPr>
      <w:t xml:space="preserve">  </w:t>
    </w:r>
    <w:r w:rsidR="00A14AAA" w:rsidRPr="0074580A">
      <w:rPr>
        <w:color w:val="1E1D8E"/>
        <w:sz w:val="16"/>
        <w:szCs w:val="16"/>
        <w:lang w:val="kk-KZ"/>
      </w:rPr>
      <w:t xml:space="preserve"> </w:t>
    </w:r>
    <w:r w:rsidR="00FC1D11" w:rsidRPr="0074580A">
      <w:rPr>
        <w:color w:val="1E1D8E"/>
        <w:sz w:val="16"/>
        <w:szCs w:val="16"/>
      </w:rPr>
      <w:t xml:space="preserve">010000, г. </w:t>
    </w:r>
    <w:r w:rsidR="006F4FF8">
      <w:rPr>
        <w:color w:val="1E1D8E"/>
        <w:sz w:val="16"/>
        <w:szCs w:val="16"/>
      </w:rPr>
      <w:t>Нур-Султан</w:t>
    </w:r>
    <w:r w:rsidR="00FC1D11" w:rsidRPr="0074580A">
      <w:rPr>
        <w:color w:val="1E1D8E"/>
        <w:sz w:val="16"/>
        <w:szCs w:val="16"/>
      </w:rPr>
      <w:t>, пр. Кабанбай Батыра 32/1</w:t>
    </w:r>
  </w:p>
  <w:p w:rsidR="00FC1D11" w:rsidRPr="0074580A" w:rsidRDefault="00960EB8" w:rsidP="00A14AAA">
    <w:pPr>
      <w:pStyle w:val="a3"/>
      <w:tabs>
        <w:tab w:val="clear" w:pos="9355"/>
        <w:tab w:val="left" w:pos="6840"/>
        <w:tab w:val="right" w:pos="10260"/>
      </w:tabs>
      <w:ind w:left="-180" w:right="-623"/>
      <w:rPr>
        <w:color w:val="1E1D8E"/>
        <w:sz w:val="16"/>
        <w:szCs w:val="16"/>
        <w:lang w:val="de-DE"/>
      </w:rPr>
    </w:pPr>
    <w:r w:rsidRPr="0074580A">
      <w:rPr>
        <w:color w:val="1E1D8E"/>
        <w:sz w:val="16"/>
        <w:szCs w:val="16"/>
        <w:lang w:val="de-DE"/>
      </w:rPr>
      <w:t xml:space="preserve">    </w:t>
    </w:r>
    <w:r w:rsidR="00A17E10" w:rsidRPr="0074580A">
      <w:rPr>
        <w:color w:val="1E1D8E"/>
        <w:sz w:val="16"/>
        <w:szCs w:val="16"/>
      </w:rPr>
      <w:t>тел</w:t>
    </w:r>
    <w:r w:rsidR="00A17E10" w:rsidRPr="0074580A">
      <w:rPr>
        <w:color w:val="1E1D8E"/>
        <w:sz w:val="16"/>
        <w:szCs w:val="16"/>
        <w:lang w:val="de-DE"/>
      </w:rPr>
      <w:t xml:space="preserve">.: 8(7172) </w:t>
    </w:r>
    <w:r w:rsidR="00E74E21" w:rsidRPr="0074580A">
      <w:rPr>
        <w:color w:val="1E1D8E"/>
        <w:sz w:val="16"/>
        <w:szCs w:val="16"/>
        <w:lang w:val="de-DE"/>
      </w:rPr>
      <w:t>98 33</w:t>
    </w:r>
    <w:r w:rsidR="000A0D8C" w:rsidRPr="0074580A">
      <w:rPr>
        <w:color w:val="1E1D8E"/>
        <w:sz w:val="16"/>
        <w:szCs w:val="16"/>
        <w:lang w:val="kk-KZ"/>
      </w:rPr>
      <w:t xml:space="preserve"> </w:t>
    </w:r>
    <w:r w:rsidR="005E7F62" w:rsidRPr="0074580A">
      <w:rPr>
        <w:color w:val="1E1D8E"/>
        <w:sz w:val="16"/>
        <w:szCs w:val="16"/>
        <w:lang w:val="de-DE"/>
      </w:rPr>
      <w:t>1</w:t>
    </w:r>
    <w:r w:rsidR="001E71C7" w:rsidRPr="0074580A">
      <w:rPr>
        <w:color w:val="1E1D8E"/>
        <w:sz w:val="16"/>
        <w:szCs w:val="16"/>
        <w:lang w:val="de-DE"/>
      </w:rPr>
      <w:t>1</w:t>
    </w:r>
    <w:r w:rsidR="00FC1D11" w:rsidRPr="0074580A">
      <w:rPr>
        <w:color w:val="1E1D8E"/>
        <w:sz w:val="16"/>
        <w:szCs w:val="16"/>
        <w:lang w:val="de-DE"/>
      </w:rPr>
      <w:t xml:space="preserve">, </w:t>
    </w:r>
    <w:r w:rsidR="00DE0EF5">
      <w:rPr>
        <w:color w:val="1E1D8E"/>
        <w:sz w:val="16"/>
        <w:szCs w:val="16"/>
        <w:lang w:val="kk-KZ"/>
      </w:rPr>
      <w:t xml:space="preserve">98 33 33 </w:t>
    </w:r>
    <w:r w:rsidR="00FC1D11" w:rsidRPr="0074580A">
      <w:rPr>
        <w:color w:val="1E1D8E"/>
        <w:sz w:val="16"/>
        <w:szCs w:val="16"/>
      </w:rPr>
      <w:t>факс</w:t>
    </w:r>
    <w:r w:rsidR="00FC1D11" w:rsidRPr="0074580A">
      <w:rPr>
        <w:color w:val="1E1D8E"/>
        <w:sz w:val="16"/>
        <w:szCs w:val="16"/>
        <w:lang w:val="de-DE"/>
      </w:rPr>
      <w:t xml:space="preserve">: 8(7172) </w:t>
    </w:r>
    <w:r w:rsidR="00E74E21" w:rsidRPr="0074580A">
      <w:rPr>
        <w:color w:val="1E1D8E"/>
        <w:sz w:val="16"/>
        <w:szCs w:val="16"/>
        <w:lang w:val="kk-KZ"/>
      </w:rPr>
      <w:t>98</w:t>
    </w:r>
    <w:r w:rsidR="000A0D8C" w:rsidRPr="0074580A">
      <w:rPr>
        <w:color w:val="1E1D8E"/>
        <w:sz w:val="16"/>
        <w:szCs w:val="16"/>
        <w:lang w:val="kk-KZ"/>
      </w:rPr>
      <w:t xml:space="preserve"> </w:t>
    </w:r>
    <w:r w:rsidR="00E74E21" w:rsidRPr="0074580A">
      <w:rPr>
        <w:color w:val="1E1D8E"/>
        <w:sz w:val="16"/>
        <w:szCs w:val="16"/>
        <w:lang w:val="kk-KZ"/>
      </w:rPr>
      <w:t>31 11</w:t>
    </w:r>
    <w:r w:rsidR="00FC1D11" w:rsidRPr="0074580A">
      <w:rPr>
        <w:color w:val="1E1D8E"/>
        <w:sz w:val="16"/>
        <w:szCs w:val="16"/>
        <w:lang w:val="de-DE"/>
      </w:rPr>
      <w:t xml:space="preserve">                                                   </w:t>
    </w:r>
    <w:r w:rsidR="00227E8A" w:rsidRPr="0074580A">
      <w:rPr>
        <w:color w:val="1E1D8E"/>
        <w:sz w:val="16"/>
        <w:szCs w:val="16"/>
        <w:lang w:val="kk-KZ"/>
      </w:rPr>
      <w:t xml:space="preserve">   </w:t>
    </w:r>
    <w:r w:rsidR="003808FE" w:rsidRPr="0074580A">
      <w:rPr>
        <w:color w:val="1E1D8E"/>
        <w:sz w:val="16"/>
        <w:szCs w:val="16"/>
        <w:lang w:val="kk-KZ"/>
      </w:rPr>
      <w:t xml:space="preserve">            </w:t>
    </w:r>
    <w:r w:rsidR="00A14AAA" w:rsidRPr="0074580A">
      <w:rPr>
        <w:color w:val="1E1D8E"/>
        <w:sz w:val="16"/>
        <w:szCs w:val="16"/>
        <w:lang w:val="kk-KZ"/>
      </w:rPr>
      <w:t xml:space="preserve">  </w:t>
    </w:r>
    <w:r w:rsidR="00DE0EF5">
      <w:rPr>
        <w:color w:val="1E1D8E"/>
        <w:sz w:val="16"/>
        <w:szCs w:val="16"/>
        <w:lang w:val="kk-KZ"/>
      </w:rPr>
      <w:t xml:space="preserve">  </w:t>
    </w:r>
    <w:r w:rsidR="00FC1D11" w:rsidRPr="0074580A">
      <w:rPr>
        <w:color w:val="1E1D8E"/>
        <w:sz w:val="16"/>
        <w:szCs w:val="16"/>
      </w:rPr>
      <w:t>тел</w:t>
    </w:r>
    <w:r w:rsidR="00FC1D11" w:rsidRPr="0074580A">
      <w:rPr>
        <w:color w:val="1E1D8E"/>
        <w:sz w:val="16"/>
        <w:szCs w:val="16"/>
        <w:lang w:val="de-DE"/>
      </w:rPr>
      <w:t xml:space="preserve">.: 8(7172) </w:t>
    </w:r>
    <w:r w:rsidR="00E74E21" w:rsidRPr="0074580A">
      <w:rPr>
        <w:color w:val="1E1D8E"/>
        <w:sz w:val="16"/>
        <w:szCs w:val="16"/>
        <w:lang w:val="de-DE"/>
      </w:rPr>
      <w:t>98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33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11</w:t>
    </w:r>
    <w:r w:rsidR="00FC1D11" w:rsidRPr="0074580A">
      <w:rPr>
        <w:color w:val="1E1D8E"/>
        <w:sz w:val="16"/>
        <w:szCs w:val="16"/>
        <w:lang w:val="de-DE"/>
      </w:rPr>
      <w:t>,</w:t>
    </w:r>
    <w:r w:rsidR="00DE0EF5">
      <w:rPr>
        <w:color w:val="1E1D8E"/>
        <w:sz w:val="16"/>
        <w:szCs w:val="16"/>
        <w:lang w:val="kk-KZ"/>
      </w:rPr>
      <w:t xml:space="preserve"> 98 33 33</w:t>
    </w:r>
    <w:r w:rsidR="00FC1D11" w:rsidRPr="0074580A">
      <w:rPr>
        <w:color w:val="1E1D8E"/>
        <w:sz w:val="16"/>
        <w:szCs w:val="16"/>
        <w:lang w:val="de-DE"/>
      </w:rPr>
      <w:t xml:space="preserve"> </w:t>
    </w:r>
    <w:r w:rsidR="00FC1D11" w:rsidRPr="0074580A">
      <w:rPr>
        <w:color w:val="1E1D8E"/>
        <w:sz w:val="16"/>
        <w:szCs w:val="16"/>
      </w:rPr>
      <w:t>факс</w:t>
    </w:r>
    <w:r w:rsidR="00FC1D11" w:rsidRPr="0074580A">
      <w:rPr>
        <w:color w:val="1E1D8E"/>
        <w:sz w:val="16"/>
        <w:szCs w:val="16"/>
        <w:lang w:val="de-DE"/>
      </w:rPr>
      <w:t xml:space="preserve">: 8(7172) </w:t>
    </w:r>
    <w:r w:rsidR="00E74E21" w:rsidRPr="0074580A">
      <w:rPr>
        <w:color w:val="1E1D8E"/>
        <w:sz w:val="16"/>
        <w:szCs w:val="16"/>
        <w:lang w:val="kk-KZ"/>
      </w:rPr>
      <w:t>98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31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11</w:t>
    </w:r>
    <w:r w:rsidR="00FC1D11" w:rsidRPr="0074580A">
      <w:rPr>
        <w:color w:val="1E1D8E"/>
        <w:sz w:val="16"/>
        <w:szCs w:val="16"/>
        <w:lang w:val="de-DE"/>
      </w:rPr>
      <w:t xml:space="preserve">                                                     </w:t>
    </w:r>
    <w:r w:rsidR="005E7F62" w:rsidRPr="0074580A">
      <w:rPr>
        <w:color w:val="1E1D8E"/>
        <w:sz w:val="16"/>
        <w:szCs w:val="16"/>
        <w:lang w:val="de-DE"/>
      </w:rPr>
      <w:t xml:space="preserve">                            </w:t>
    </w:r>
  </w:p>
  <w:p w:rsidR="00FC1D11" w:rsidRPr="0074580A" w:rsidRDefault="00960EB8" w:rsidP="00A14AAA">
    <w:pPr>
      <w:pStyle w:val="a3"/>
      <w:tabs>
        <w:tab w:val="clear" w:pos="9355"/>
        <w:tab w:val="left" w:pos="6840"/>
        <w:tab w:val="right" w:pos="10260"/>
      </w:tabs>
      <w:ind w:left="-180"/>
      <w:rPr>
        <w:color w:val="1E1D8E"/>
        <w:sz w:val="16"/>
        <w:szCs w:val="16"/>
        <w:lang w:val="de-DE"/>
      </w:rPr>
    </w:pPr>
    <w:r w:rsidRPr="0074580A">
      <w:rPr>
        <w:color w:val="1E1D8E"/>
        <w:sz w:val="16"/>
        <w:szCs w:val="16"/>
        <w:lang w:val="de-DE"/>
      </w:rPr>
      <w:t xml:space="preserve">    </w:t>
    </w:r>
    <w:r w:rsidR="00FC1D11" w:rsidRPr="0074580A">
      <w:rPr>
        <w:color w:val="1E1D8E"/>
        <w:sz w:val="16"/>
        <w:szCs w:val="16"/>
        <w:lang w:val="de-DE"/>
      </w:rPr>
      <w:t xml:space="preserve">e-mail: </w:t>
    </w:r>
    <w:r w:rsidR="009D7A11" w:rsidRPr="0074580A">
      <w:rPr>
        <w:color w:val="1E1D8E"/>
        <w:sz w:val="16"/>
        <w:szCs w:val="16"/>
        <w:lang w:val="de-DE"/>
      </w:rPr>
      <w:t>mi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>d@m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 xml:space="preserve">id.gov.kz                                                                                                                    </w:t>
    </w:r>
    <w:r w:rsidR="00227E8A" w:rsidRPr="0074580A">
      <w:rPr>
        <w:color w:val="1E1D8E"/>
        <w:sz w:val="16"/>
        <w:szCs w:val="16"/>
        <w:lang w:val="kk-KZ"/>
      </w:rPr>
      <w:t xml:space="preserve">                                    </w:t>
    </w:r>
    <w:r w:rsidR="003808FE" w:rsidRPr="0074580A">
      <w:rPr>
        <w:color w:val="1E1D8E"/>
        <w:sz w:val="16"/>
        <w:szCs w:val="16"/>
        <w:lang w:val="kk-KZ"/>
      </w:rPr>
      <w:t xml:space="preserve">         </w:t>
    </w:r>
    <w:r w:rsidR="00A14AAA" w:rsidRPr="0074580A">
      <w:rPr>
        <w:color w:val="1E1D8E"/>
        <w:sz w:val="16"/>
        <w:szCs w:val="16"/>
        <w:lang w:val="kk-KZ"/>
      </w:rPr>
      <w:t xml:space="preserve">     </w:t>
    </w:r>
    <w:r w:rsidR="003808FE" w:rsidRPr="0074580A">
      <w:rPr>
        <w:color w:val="1E1D8E"/>
        <w:sz w:val="16"/>
        <w:szCs w:val="16"/>
        <w:lang w:val="kk-KZ"/>
      </w:rPr>
      <w:t xml:space="preserve"> </w:t>
    </w:r>
    <w:r w:rsidR="009D7A11" w:rsidRPr="0074580A">
      <w:rPr>
        <w:color w:val="1E1D8E"/>
        <w:sz w:val="16"/>
        <w:szCs w:val="16"/>
        <w:lang w:val="de-DE"/>
      </w:rPr>
      <w:t xml:space="preserve"> </w:t>
    </w:r>
    <w:r w:rsidR="00FC1D11" w:rsidRPr="0074580A">
      <w:rPr>
        <w:color w:val="1E1D8E"/>
        <w:sz w:val="16"/>
        <w:szCs w:val="16"/>
        <w:lang w:val="de-DE"/>
      </w:rPr>
      <w:t>e-mail: m</w:t>
    </w:r>
    <w:r w:rsidR="009D7A11" w:rsidRPr="0074580A">
      <w:rPr>
        <w:color w:val="1E1D8E"/>
        <w:sz w:val="16"/>
        <w:szCs w:val="16"/>
        <w:lang w:val="de-DE"/>
      </w:rPr>
      <w:t>i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>d</w:t>
    </w:r>
    <w:r w:rsidR="00FC1D11" w:rsidRPr="0074580A">
      <w:rPr>
        <w:color w:val="1E1D8E"/>
        <w:sz w:val="16"/>
        <w:szCs w:val="16"/>
        <w:lang w:val="de-DE"/>
      </w:rPr>
      <w:t>@m</w:t>
    </w:r>
    <w:r w:rsidR="009D7A11" w:rsidRPr="0074580A">
      <w:rPr>
        <w:color w:val="1E1D8E"/>
        <w:sz w:val="16"/>
        <w:szCs w:val="16"/>
        <w:lang w:val="de-DE"/>
      </w:rPr>
      <w:t>i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>d</w:t>
    </w:r>
    <w:r w:rsidR="00FC1D11" w:rsidRPr="0074580A">
      <w:rPr>
        <w:color w:val="1E1D8E"/>
        <w:sz w:val="16"/>
        <w:szCs w:val="16"/>
        <w:lang w:val="de-DE"/>
      </w:rPr>
      <w:t xml:space="preserve">.gov.kz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4A8A4CB8"/>
    <w:multiLevelType w:val="hybridMultilevel"/>
    <w:tmpl w:val="9DD439C2"/>
    <w:lvl w:ilvl="0" w:tplc="15BA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A30BDD"/>
    <w:multiLevelType w:val="multilevel"/>
    <w:tmpl w:val="8A8229B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7D1B461C"/>
    <w:multiLevelType w:val="hybridMultilevel"/>
    <w:tmpl w:val="43D23DAA"/>
    <w:lvl w:ilvl="0" w:tplc="BE0A2C28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3A"/>
    <w:rsid w:val="00004286"/>
    <w:rsid w:val="0000563C"/>
    <w:rsid w:val="00013C27"/>
    <w:rsid w:val="000238D7"/>
    <w:rsid w:val="00027B1D"/>
    <w:rsid w:val="000342A3"/>
    <w:rsid w:val="00044CD9"/>
    <w:rsid w:val="00046BA0"/>
    <w:rsid w:val="000616DC"/>
    <w:rsid w:val="0006227F"/>
    <w:rsid w:val="0006352B"/>
    <w:rsid w:val="000652BD"/>
    <w:rsid w:val="00080EB6"/>
    <w:rsid w:val="00085EC4"/>
    <w:rsid w:val="000930C9"/>
    <w:rsid w:val="000A0D8C"/>
    <w:rsid w:val="000A13D2"/>
    <w:rsid w:val="000B74AB"/>
    <w:rsid w:val="000C2C86"/>
    <w:rsid w:val="000C5835"/>
    <w:rsid w:val="000C5F52"/>
    <w:rsid w:val="000D0ED4"/>
    <w:rsid w:val="000D5CD5"/>
    <w:rsid w:val="000D6523"/>
    <w:rsid w:val="000D6767"/>
    <w:rsid w:val="000E73EE"/>
    <w:rsid w:val="00147660"/>
    <w:rsid w:val="00177EA4"/>
    <w:rsid w:val="00180F4F"/>
    <w:rsid w:val="001875D9"/>
    <w:rsid w:val="001A07BC"/>
    <w:rsid w:val="001B4525"/>
    <w:rsid w:val="001B5C7F"/>
    <w:rsid w:val="001C0B54"/>
    <w:rsid w:val="001C6CEE"/>
    <w:rsid w:val="001E71C7"/>
    <w:rsid w:val="001F5181"/>
    <w:rsid w:val="002135AD"/>
    <w:rsid w:val="00227E8A"/>
    <w:rsid w:val="0023745D"/>
    <w:rsid w:val="002B4D9A"/>
    <w:rsid w:val="002B5C67"/>
    <w:rsid w:val="002C20F5"/>
    <w:rsid w:val="002C4A5B"/>
    <w:rsid w:val="002E16F1"/>
    <w:rsid w:val="00300EDD"/>
    <w:rsid w:val="00302EF4"/>
    <w:rsid w:val="0030364D"/>
    <w:rsid w:val="00315CBD"/>
    <w:rsid w:val="00327315"/>
    <w:rsid w:val="003323CE"/>
    <w:rsid w:val="0033517B"/>
    <w:rsid w:val="0034581E"/>
    <w:rsid w:val="00360051"/>
    <w:rsid w:val="00366D5E"/>
    <w:rsid w:val="0037236A"/>
    <w:rsid w:val="003808FE"/>
    <w:rsid w:val="0038146D"/>
    <w:rsid w:val="003C1944"/>
    <w:rsid w:val="003D33C6"/>
    <w:rsid w:val="003F72E0"/>
    <w:rsid w:val="003F7BA1"/>
    <w:rsid w:val="004340C4"/>
    <w:rsid w:val="0045727C"/>
    <w:rsid w:val="00465902"/>
    <w:rsid w:val="0048725E"/>
    <w:rsid w:val="004B21CF"/>
    <w:rsid w:val="004B7982"/>
    <w:rsid w:val="004C127F"/>
    <w:rsid w:val="004C2F87"/>
    <w:rsid w:val="004D33C4"/>
    <w:rsid w:val="004D45B9"/>
    <w:rsid w:val="00501DB7"/>
    <w:rsid w:val="00502BA8"/>
    <w:rsid w:val="00512001"/>
    <w:rsid w:val="00522712"/>
    <w:rsid w:val="00531A60"/>
    <w:rsid w:val="0055755D"/>
    <w:rsid w:val="00566734"/>
    <w:rsid w:val="005A4B6C"/>
    <w:rsid w:val="005B0DF5"/>
    <w:rsid w:val="005B58CF"/>
    <w:rsid w:val="005C2DB0"/>
    <w:rsid w:val="005C47BE"/>
    <w:rsid w:val="005D59C8"/>
    <w:rsid w:val="005D6CB2"/>
    <w:rsid w:val="005E7F62"/>
    <w:rsid w:val="00607EFF"/>
    <w:rsid w:val="00623BC2"/>
    <w:rsid w:val="006348FF"/>
    <w:rsid w:val="006372C3"/>
    <w:rsid w:val="00650647"/>
    <w:rsid w:val="00657F04"/>
    <w:rsid w:val="00675874"/>
    <w:rsid w:val="00677E8F"/>
    <w:rsid w:val="00682091"/>
    <w:rsid w:val="006830D7"/>
    <w:rsid w:val="00697289"/>
    <w:rsid w:val="006A626B"/>
    <w:rsid w:val="006B198C"/>
    <w:rsid w:val="006B2E46"/>
    <w:rsid w:val="006B6FDE"/>
    <w:rsid w:val="006C2B17"/>
    <w:rsid w:val="006C66D6"/>
    <w:rsid w:val="006E28F1"/>
    <w:rsid w:val="006E2FCA"/>
    <w:rsid w:val="006E6E0F"/>
    <w:rsid w:val="006E7F38"/>
    <w:rsid w:val="006F23B6"/>
    <w:rsid w:val="006F4FF8"/>
    <w:rsid w:val="006F7016"/>
    <w:rsid w:val="00702B6C"/>
    <w:rsid w:val="0071203C"/>
    <w:rsid w:val="0071261A"/>
    <w:rsid w:val="0071435E"/>
    <w:rsid w:val="00733017"/>
    <w:rsid w:val="0074580A"/>
    <w:rsid w:val="00751F23"/>
    <w:rsid w:val="00756FF3"/>
    <w:rsid w:val="007659F9"/>
    <w:rsid w:val="007762A1"/>
    <w:rsid w:val="00792E18"/>
    <w:rsid w:val="007A15E7"/>
    <w:rsid w:val="007A30B7"/>
    <w:rsid w:val="007B06FA"/>
    <w:rsid w:val="007B0AC1"/>
    <w:rsid w:val="007B0F39"/>
    <w:rsid w:val="007C3810"/>
    <w:rsid w:val="008043EB"/>
    <w:rsid w:val="00807CBE"/>
    <w:rsid w:val="00825129"/>
    <w:rsid w:val="0083127C"/>
    <w:rsid w:val="008451E0"/>
    <w:rsid w:val="00853187"/>
    <w:rsid w:val="00866A2E"/>
    <w:rsid w:val="008B7FF0"/>
    <w:rsid w:val="008C0909"/>
    <w:rsid w:val="008F1629"/>
    <w:rsid w:val="00905037"/>
    <w:rsid w:val="0092660E"/>
    <w:rsid w:val="0093173C"/>
    <w:rsid w:val="009420A1"/>
    <w:rsid w:val="00960EB8"/>
    <w:rsid w:val="00963592"/>
    <w:rsid w:val="00967381"/>
    <w:rsid w:val="00974141"/>
    <w:rsid w:val="00980485"/>
    <w:rsid w:val="0099136B"/>
    <w:rsid w:val="009A48FF"/>
    <w:rsid w:val="009D07EB"/>
    <w:rsid w:val="009D144D"/>
    <w:rsid w:val="009D7A11"/>
    <w:rsid w:val="00A021C5"/>
    <w:rsid w:val="00A03A6F"/>
    <w:rsid w:val="00A14AAA"/>
    <w:rsid w:val="00A17E10"/>
    <w:rsid w:val="00A44608"/>
    <w:rsid w:val="00A45523"/>
    <w:rsid w:val="00A462C4"/>
    <w:rsid w:val="00A47915"/>
    <w:rsid w:val="00A47F71"/>
    <w:rsid w:val="00A55C0C"/>
    <w:rsid w:val="00A7134F"/>
    <w:rsid w:val="00A83346"/>
    <w:rsid w:val="00A94F19"/>
    <w:rsid w:val="00A97AC9"/>
    <w:rsid w:val="00AA421A"/>
    <w:rsid w:val="00AF4834"/>
    <w:rsid w:val="00B011E4"/>
    <w:rsid w:val="00B263C4"/>
    <w:rsid w:val="00B40784"/>
    <w:rsid w:val="00B610A3"/>
    <w:rsid w:val="00B927EA"/>
    <w:rsid w:val="00B97EA9"/>
    <w:rsid w:val="00BA65CC"/>
    <w:rsid w:val="00BA6B5A"/>
    <w:rsid w:val="00BB2D30"/>
    <w:rsid w:val="00BB481C"/>
    <w:rsid w:val="00BC0361"/>
    <w:rsid w:val="00BC4AA0"/>
    <w:rsid w:val="00BE2B5E"/>
    <w:rsid w:val="00BF4871"/>
    <w:rsid w:val="00C15D0E"/>
    <w:rsid w:val="00C1660D"/>
    <w:rsid w:val="00C20047"/>
    <w:rsid w:val="00C31CBC"/>
    <w:rsid w:val="00C4633A"/>
    <w:rsid w:val="00C614A6"/>
    <w:rsid w:val="00C662C6"/>
    <w:rsid w:val="00C67993"/>
    <w:rsid w:val="00C71BC1"/>
    <w:rsid w:val="00CA4B47"/>
    <w:rsid w:val="00CB3795"/>
    <w:rsid w:val="00CC6385"/>
    <w:rsid w:val="00CC6FAE"/>
    <w:rsid w:val="00CD3B31"/>
    <w:rsid w:val="00CF0B2E"/>
    <w:rsid w:val="00CF4A51"/>
    <w:rsid w:val="00D01D1D"/>
    <w:rsid w:val="00D03DEF"/>
    <w:rsid w:val="00D34364"/>
    <w:rsid w:val="00D51E61"/>
    <w:rsid w:val="00D52EB9"/>
    <w:rsid w:val="00D8240D"/>
    <w:rsid w:val="00D851B2"/>
    <w:rsid w:val="00D86672"/>
    <w:rsid w:val="00DB0C45"/>
    <w:rsid w:val="00DB2F9F"/>
    <w:rsid w:val="00DD0D2E"/>
    <w:rsid w:val="00DE0EF5"/>
    <w:rsid w:val="00DF26D6"/>
    <w:rsid w:val="00E07682"/>
    <w:rsid w:val="00E263A1"/>
    <w:rsid w:val="00E269F7"/>
    <w:rsid w:val="00E34DA6"/>
    <w:rsid w:val="00E504E4"/>
    <w:rsid w:val="00E54E1A"/>
    <w:rsid w:val="00E74E21"/>
    <w:rsid w:val="00E91C62"/>
    <w:rsid w:val="00EA769F"/>
    <w:rsid w:val="00EC4008"/>
    <w:rsid w:val="00EC7DB7"/>
    <w:rsid w:val="00EF4EC8"/>
    <w:rsid w:val="00F119A9"/>
    <w:rsid w:val="00F90056"/>
    <w:rsid w:val="00F90867"/>
    <w:rsid w:val="00F951E5"/>
    <w:rsid w:val="00FC1D11"/>
    <w:rsid w:val="00FE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8C78A"/>
  <w15:docId w15:val="{88897E37-9319-4095-851C-05F213ACE5E2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BE"/>
    <w:rPr>
      <w:sz w:val="24"/>
      <w:szCs w:val="24"/>
    </w:rPr>
  </w:style>
  <w:style w:type="paragraph" w:styleId="1">
    <w:name w:val="heading 1"/>
    <w:basedOn w:val="a"/>
    <w:link w:val="10"/>
    <w:qFormat/>
    <w:rsid w:val="005C4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47BE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nhideWhenUsed/>
    <w:rsid w:val="005C4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C47BE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5C47BE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5C47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C47BE"/>
    <w:rPr>
      <w:sz w:val="24"/>
      <w:szCs w:val="24"/>
    </w:rPr>
  </w:style>
  <w:style w:type="character" w:styleId="a8">
    <w:name w:val="Hyperlink"/>
    <w:rsid w:val="005C47BE"/>
    <w:rPr>
      <w:color w:val="0000FF"/>
      <w:u w:val="single"/>
    </w:rPr>
  </w:style>
  <w:style w:type="character" w:styleId="a9">
    <w:name w:val="Strong"/>
    <w:qFormat/>
    <w:rsid w:val="005C47BE"/>
    <w:rPr>
      <w:b/>
      <w:bCs/>
    </w:rPr>
  </w:style>
  <w:style w:type="paragraph" w:styleId="aa">
    <w:name w:val="Title"/>
    <w:basedOn w:val="a"/>
    <w:qFormat/>
    <w:rsid w:val="005C47BE"/>
    <w:pPr>
      <w:jc w:val="center"/>
    </w:pPr>
    <w:rPr>
      <w:sz w:val="28"/>
    </w:rPr>
  </w:style>
  <w:style w:type="character" w:customStyle="1" w:styleId="s0">
    <w:name w:val="s0"/>
    <w:rsid w:val="005C47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c">
    <w:name w:val="page number"/>
    <w:basedOn w:val="a0"/>
    <w:rsid w:val="00BB481C"/>
  </w:style>
  <w:style w:type="character" w:customStyle="1" w:styleId="label">
    <w:name w:val="label"/>
    <w:rsid w:val="004C127F"/>
    <w:rPr>
      <w:rFonts w:ascii="Tahoma" w:hAnsi="Tahoma" w:cs="Tahoma" w:hint="default"/>
      <w:sz w:val="18"/>
      <w:szCs w:val="18"/>
    </w:rPr>
  </w:style>
  <w:style w:type="paragraph" w:customStyle="1" w:styleId="12">
    <w:name w:val="Абзац списка1"/>
    <w:basedOn w:val="a"/>
    <w:rsid w:val="00807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rsid w:val="00A8334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d">
    <w:name w:val="List Paragraph"/>
    <w:basedOn w:val="a"/>
    <w:uiPriority w:val="34"/>
    <w:qFormat/>
    <w:rsid w:val="00501DB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9635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mailybaeva@miid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1902</CharactersWithSpaces>
  <SharedDoc>false</SharedDoc>
  <HLinks>
    <vt:vector size="6" baseType="variant"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mailto:d.mailybaeva@miid.gov.kz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Пользователь</cp:lastModifiedBy>
  <cp:revision>7</cp:revision>
  <cp:lastPrinted>2021-03-29T03:44:00Z</cp:lastPrinted>
  <dcterms:created xsi:type="dcterms:W3CDTF">2021-04-30T10:35:00Z</dcterms:created>
  <dcterms:modified xsi:type="dcterms:W3CDTF">2021-05-04T09:34:00Z</dcterms:modified>
</cp:coreProperties>
</file>